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F9F66D3">
      <w:pPr>
        <w:autoSpaceDE w:val="0"/>
        <w:autoSpaceDN w:val="0"/>
        <w:spacing w:line="294" w:lineRule="auto"/>
        <w:jc w:val="center"/>
        <w:rPr>
          <w:rFonts w:hint="eastAsia" w:ascii="宋体" w:hAnsi="宋体" w:eastAsia="宋体"/>
          <w:b/>
          <w:color w:val="000000"/>
          <w:sz w:val="34"/>
        </w:rPr>
      </w:pPr>
      <w:r>
        <w:rPr>
          <w:rFonts w:hint="eastAsia" w:ascii="方正小标宋简体" w:hAnsi="方正小标宋简体" w:eastAsia="方正小标宋简体" w:cs="方正小标宋简体"/>
          <w:b/>
          <w:color w:val="000000"/>
          <w:sz w:val="45"/>
        </w:rPr>
        <w:t>活动参与方式</w:t>
      </w:r>
      <w:bookmarkStart w:id="0" w:name="_GoBack"/>
      <w:bookmarkEnd w:id="0"/>
    </w:p>
    <w:p w14:paraId="71386DBA">
      <w:pPr>
        <w:autoSpaceDE w:val="0"/>
        <w:autoSpaceDN w:val="0"/>
        <w:spacing w:line="600" w:lineRule="exact"/>
        <w:ind w:firstLine="720"/>
        <w:rPr>
          <w:rFonts w:hint="eastAsia" w:ascii="黑体" w:hAnsi="黑体" w:eastAsia="黑体" w:cs="黑体"/>
          <w:bCs/>
          <w:sz w:val="34"/>
        </w:rPr>
      </w:pPr>
      <w:r>
        <w:rPr>
          <w:rFonts w:hint="eastAsia" w:ascii="黑体" w:hAnsi="黑体" w:eastAsia="黑体" w:cs="黑体"/>
          <w:bCs/>
          <w:color w:val="000000"/>
          <w:sz w:val="34"/>
        </w:rPr>
        <w:t>一、活动参与方式</w:t>
      </w:r>
    </w:p>
    <w:p w14:paraId="1CD65C31">
      <w:pPr>
        <w:autoSpaceDE w:val="0"/>
        <w:autoSpaceDN w:val="0"/>
        <w:spacing w:line="600" w:lineRule="exact"/>
        <w:ind w:right="120" w:firstLine="68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阶段一：线上观看总体国家安全观互动视频。抖音扫描下方二维码，根据活动页面要求选择对应群体参与活动。</w:t>
      </w:r>
    </w:p>
    <w:p w14:paraId="669B76FA">
      <w:pPr>
        <w:autoSpaceDE w:val="0"/>
        <w:autoSpaceDN w:val="0"/>
        <w:spacing w:before="440"/>
        <w:ind w:firstLine="2640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drawing>
          <wp:inline distT="0" distB="0" distL="0" distR="0">
            <wp:extent cx="2311400" cy="2235200"/>
            <wp:effectExtent l="0" t="0" r="12700" b="12700"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1"/>
                    <pic:cNvPicPr>
                      <a:picLocks noChangeAspect="1"/>
                    </pic:cNvPicPr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11400" cy="2235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53030FB">
      <w:pPr>
        <w:autoSpaceDE w:val="0"/>
        <w:autoSpaceDN w:val="0"/>
        <w:spacing w:line="600" w:lineRule="exact"/>
        <w:ind w:right="119" w:firstLine="680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阶段二：国家安全守护星互动挑战活动。高等院校师生微博扫描下方二维码参与活动。</w:t>
      </w:r>
    </w:p>
    <w:p w14:paraId="54D3F70E">
      <w:pPr>
        <w:autoSpaceDE w:val="0"/>
        <w:autoSpaceDN w:val="0"/>
        <w:spacing w:before="200"/>
        <w:ind w:firstLine="2480"/>
        <w:sectPr>
          <w:pgSz w:w="11900" w:h="17080"/>
          <w:pgMar w:top="1920" w:right="1440" w:bottom="1760" w:left="1440" w:header="960" w:footer="1420" w:gutter="0"/>
          <w:cols w:space="720" w:num="1"/>
        </w:sectPr>
      </w:pPr>
      <w:r>
        <w:drawing>
          <wp:inline distT="0" distB="0" distL="0" distR="0">
            <wp:extent cx="2552700" cy="2552700"/>
            <wp:effectExtent l="0" t="0" r="0" b="0"/>
            <wp:docPr id="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1"/>
                    <pic:cNvPicPr>
                      <a:picLocks noChangeAspect="1"/>
                    </pic:cNvPicPr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52700" cy="2552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2B9C740">
      <w:pPr>
        <w:autoSpaceDE w:val="0"/>
        <w:autoSpaceDN w:val="0"/>
        <w:spacing w:line="304" w:lineRule="auto"/>
        <w:ind w:right="120" w:firstLine="680"/>
        <w:rPr>
          <w:rFonts w:hint="eastAsia" w:ascii="黑体" w:hAnsi="黑体" w:eastAsia="黑体" w:cs="黑体"/>
          <w:color w:val="000000"/>
          <w:sz w:val="32"/>
          <w:szCs w:val="32"/>
        </w:rPr>
      </w:pPr>
      <w:r>
        <w:rPr>
          <w:rFonts w:hint="eastAsia" w:ascii="黑体" w:hAnsi="黑体" w:eastAsia="黑体" w:cs="黑体"/>
          <w:color w:val="000000"/>
          <w:sz w:val="32"/>
          <w:szCs w:val="32"/>
        </w:rPr>
        <w:t>二、关注“国家安全部”官方微信公众号，了解更多国家安全知识</w:t>
      </w:r>
    </w:p>
    <w:p w14:paraId="0C1DC310">
      <w:pPr>
        <w:autoSpaceDE w:val="0"/>
        <w:autoSpaceDN w:val="0"/>
        <w:spacing w:before="280"/>
        <w:ind w:firstLine="2780"/>
      </w:pPr>
      <w:r>
        <w:drawing>
          <wp:inline distT="0" distB="0" distL="0" distR="0">
            <wp:extent cx="2514600" cy="2540000"/>
            <wp:effectExtent l="0" t="0" r="0" b="12700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1"/>
                    <pic:cNvPicPr>
                      <a:picLocks noChangeAspect="1"/>
                    </pic:cNvPicPr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14600" cy="254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CD0E3FF">
      <w:pPr>
        <w:autoSpaceDE w:val="0"/>
        <w:autoSpaceDN w:val="0"/>
        <w:spacing w:line="600" w:lineRule="exact"/>
        <w:ind w:right="119" w:firstLine="680"/>
        <w:jc w:val="center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“国家安全部”官方微信公众号</w:t>
      </w:r>
    </w:p>
    <w:p w14:paraId="24C7ADC4">
      <w:pPr>
        <w:widowControl/>
        <w:spacing w:line="600" w:lineRule="exact"/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bidi="ar"/>
        </w:rPr>
      </w:pPr>
    </w:p>
    <w:p w14:paraId="1B62030F">
      <w:pPr>
        <w:spacing w:line="600" w:lineRule="exact"/>
        <w:rPr>
          <w:rFonts w:hint="eastAsia" w:ascii="仿宋_GB2312" w:hAnsi="仿宋_GB2312" w:eastAsia="仿宋_GB2312" w:cs="仿宋_GB2312"/>
          <w:sz w:val="32"/>
          <w:szCs w:val="32"/>
        </w:rPr>
      </w:pP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altName w:val="微软雅黑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37C224F0"/>
    <w:rsid w:val="00284B32"/>
    <w:rsid w:val="002E31F1"/>
    <w:rsid w:val="00786C36"/>
    <w:rsid w:val="00A36EA8"/>
    <w:rsid w:val="00B954A0"/>
    <w:rsid w:val="00D574B2"/>
    <w:rsid w:val="0AD57E8E"/>
    <w:rsid w:val="167069E6"/>
    <w:rsid w:val="209B4FA7"/>
    <w:rsid w:val="22975997"/>
    <w:rsid w:val="37C224F0"/>
    <w:rsid w:val="5A7018CF"/>
    <w:rsid w:val="7D542E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Autospacing="1" w:afterAutospacing="1"/>
      <w:jc w:val="left"/>
      <w:outlineLvl w:val="0"/>
    </w:pPr>
    <w:rPr>
      <w:rFonts w:hint="eastAsia" w:ascii="宋体" w:hAnsi="宋体" w:eastAsia="宋体" w:cs="Times New Roman"/>
      <w:b/>
      <w:bCs/>
      <w:kern w:val="44"/>
      <w:sz w:val="48"/>
      <w:szCs w:val="48"/>
    </w:rPr>
  </w:style>
  <w:style w:type="paragraph" w:styleId="3">
    <w:name w:val="heading 2"/>
    <w:basedOn w:val="1"/>
    <w:next w:val="1"/>
    <w:semiHidden/>
    <w:unhideWhenUsed/>
    <w:qFormat/>
    <w:uiPriority w:val="0"/>
    <w:pPr>
      <w:spacing w:beforeAutospacing="1" w:afterAutospacing="1"/>
      <w:jc w:val="left"/>
      <w:outlineLvl w:val="1"/>
    </w:pPr>
    <w:rPr>
      <w:rFonts w:hint="eastAsia" w:ascii="宋体" w:hAnsi="宋体" w:eastAsia="宋体" w:cs="Times New Roman"/>
      <w:b/>
      <w:bCs/>
      <w:kern w:val="0"/>
      <w:sz w:val="36"/>
      <w:szCs w:val="36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footer"/>
    <w:basedOn w:val="1"/>
    <w:link w:val="10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9"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8">
    <w:name w:val="Strong"/>
    <w:basedOn w:val="7"/>
    <w:qFormat/>
    <w:uiPriority w:val="0"/>
    <w:rPr>
      <w:b/>
    </w:rPr>
  </w:style>
  <w:style w:type="character" w:customStyle="1" w:styleId="9">
    <w:name w:val="页眉 字符"/>
    <w:basedOn w:val="7"/>
    <w:link w:val="5"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0">
    <w:name w:val="页脚 字符"/>
    <w:basedOn w:val="7"/>
    <w:link w:val="4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144</Words>
  <Characters>144</Characters>
  <Lines>5</Lines>
  <Paragraphs>5</Paragraphs>
  <TotalTime>16</TotalTime>
  <ScaleCrop>false</ScaleCrop>
  <LinksUpToDate>false</LinksUpToDate>
  <CharactersWithSpaces>144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2026-04-10T13:06:00Z</dcterms:created>
  <dc:creator>KP</dc:creator>
  <cp:lastModifiedBy>~</cp:lastModifiedBy>
  <dcterms:modified xsi:type="dcterms:W3CDTF">2026-04-10T13:08:17Z</dcterms:modified>
  <cp:revision>12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FBD389BB14C64589919DD7A37CB4D079_11</vt:lpwstr>
  </property>
  <property fmtid="{D5CDD505-2E9C-101B-9397-08002B2CF9AE}" pid="4" name="KSOTemplateDocerSaveRecord">
    <vt:lpwstr>eyJoZGlkIjoiMDY0ZjhmYjYwNzcxYzkyNWYzNzdjYjZlOGJiMWZhNGMiLCJ1c2VySWQiOiI5MzE0MjkxOTcifQ==</vt:lpwstr>
  </property>
</Properties>
</file>