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413C" w:rsidRPr="005E413C" w:rsidRDefault="005E413C" w:rsidP="005E413C">
      <w:pPr>
        <w:pStyle w:val="1"/>
        <w:spacing w:line="240" w:lineRule="auto"/>
        <w:jc w:val="left"/>
        <w:rPr>
          <w:rFonts w:ascii="黑体" w:eastAsia="黑体" w:hAnsi="黑体" w:hint="eastAsia"/>
          <w:b w:val="0"/>
          <w:sz w:val="32"/>
          <w:szCs w:val="32"/>
        </w:rPr>
      </w:pPr>
      <w:r w:rsidRPr="005E413C">
        <w:rPr>
          <w:rFonts w:ascii="黑体" w:eastAsia="黑体" w:hAnsi="黑体" w:hint="eastAsia"/>
          <w:b w:val="0"/>
          <w:sz w:val="32"/>
          <w:szCs w:val="32"/>
        </w:rPr>
        <w:t>附件2</w:t>
      </w:r>
    </w:p>
    <w:p w:rsidR="005E413C" w:rsidRDefault="005E413C" w:rsidP="005E413C">
      <w:pPr>
        <w:pStyle w:val="1"/>
        <w:spacing w:line="240" w:lineRule="auto"/>
        <w:jc w:val="center"/>
        <w:rPr>
          <w:rFonts w:ascii="方正小标宋简体" w:eastAsia="方正小标宋简体" w:hint="eastAsia"/>
          <w:sz w:val="48"/>
        </w:rPr>
      </w:pPr>
      <w:r w:rsidRPr="005E413C">
        <w:rPr>
          <w:rFonts w:ascii="方正小标宋简体" w:eastAsia="方正小标宋简体" w:hint="eastAsia"/>
          <w:sz w:val="48"/>
        </w:rPr>
        <w:t>节假日离返校管理系统操作说明</w:t>
      </w:r>
    </w:p>
    <w:p w:rsidR="007B4FAF" w:rsidRPr="005E413C" w:rsidRDefault="00D14E0E">
      <w:pPr>
        <w:pStyle w:val="1"/>
        <w:rPr>
          <w:rFonts w:ascii="黑体" w:eastAsia="黑体" w:hAnsi="黑体"/>
          <w:b w:val="0"/>
          <w:sz w:val="36"/>
        </w:rPr>
      </w:pPr>
      <w:r w:rsidRPr="005E413C">
        <w:rPr>
          <w:rFonts w:ascii="黑体" w:eastAsia="黑体" w:hAnsi="黑体" w:hint="eastAsia"/>
          <w:b w:val="0"/>
          <w:sz w:val="36"/>
        </w:rPr>
        <w:t>进入填报首页</w:t>
      </w:r>
    </w:p>
    <w:p w:rsidR="007B4FAF" w:rsidRPr="005E413C" w:rsidRDefault="00D14E0E">
      <w:pPr>
        <w:rPr>
          <w:rFonts w:ascii="仿宋_GB2312" w:eastAsia="仿宋_GB2312" w:hint="eastAsia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学生</w:t>
      </w:r>
      <w:proofErr w:type="gramStart"/>
      <w:r w:rsidRPr="005E413C">
        <w:rPr>
          <w:rFonts w:ascii="仿宋_GB2312" w:eastAsia="仿宋_GB2312" w:hint="eastAsia"/>
          <w:sz w:val="28"/>
          <w:szCs w:val="28"/>
        </w:rPr>
        <w:t>需先进</w:t>
      </w:r>
      <w:proofErr w:type="gramEnd"/>
      <w:r w:rsidRPr="005E413C">
        <w:rPr>
          <w:rFonts w:ascii="仿宋_GB2312" w:eastAsia="仿宋_GB2312" w:hint="eastAsia"/>
          <w:sz w:val="28"/>
          <w:szCs w:val="28"/>
        </w:rPr>
        <w:t>入填报首页，然后进行填报。</w:t>
      </w:r>
      <w:r w:rsidRPr="005E413C">
        <w:rPr>
          <w:rFonts w:ascii="仿宋_GB2312" w:eastAsia="仿宋_GB2312" w:hint="eastAsia"/>
          <w:sz w:val="28"/>
          <w:szCs w:val="28"/>
        </w:rPr>
        <w:t>可通过如下三种方式进入填报首页。</w:t>
      </w:r>
    </w:p>
    <w:p w:rsidR="007B4FAF" w:rsidRPr="005E413C" w:rsidRDefault="00D14E0E" w:rsidP="005E413C">
      <w:pPr>
        <w:pStyle w:val="1"/>
        <w:rPr>
          <w:rFonts w:ascii="黑体" w:eastAsia="黑体" w:hAnsi="黑体"/>
          <w:b w:val="0"/>
          <w:sz w:val="36"/>
        </w:rPr>
      </w:pPr>
      <w:r w:rsidRPr="005E413C">
        <w:rPr>
          <w:rFonts w:ascii="黑体" w:eastAsia="黑体" w:hAnsi="黑体" w:hint="eastAsia"/>
          <w:b w:val="0"/>
          <w:sz w:val="36"/>
        </w:rPr>
        <w:t>方式</w:t>
      </w:r>
      <w:proofErr w:type="gramStart"/>
      <w:r w:rsidRPr="005E413C">
        <w:rPr>
          <w:rFonts w:ascii="黑体" w:eastAsia="黑体" w:hAnsi="黑体" w:hint="eastAsia"/>
          <w:b w:val="0"/>
          <w:sz w:val="36"/>
        </w:rPr>
        <w:t>一</w:t>
      </w:r>
      <w:proofErr w:type="gramEnd"/>
      <w:r w:rsidRPr="005E413C">
        <w:rPr>
          <w:rFonts w:ascii="黑体" w:eastAsia="黑体" w:hAnsi="黑体" w:hint="eastAsia"/>
          <w:b w:val="0"/>
          <w:sz w:val="36"/>
        </w:rPr>
        <w:t>：</w:t>
      </w:r>
      <w:proofErr w:type="gramStart"/>
      <w:r w:rsidRPr="005E413C">
        <w:rPr>
          <w:rFonts w:ascii="黑体" w:eastAsia="黑体" w:hAnsi="黑体" w:hint="eastAsia"/>
          <w:b w:val="0"/>
          <w:sz w:val="36"/>
        </w:rPr>
        <w:t>扫码</w:t>
      </w:r>
      <w:r w:rsidR="005E413C" w:rsidRPr="005E413C">
        <w:rPr>
          <w:rFonts w:ascii="黑体" w:eastAsia="黑体" w:hAnsi="黑体" w:hint="eastAsia"/>
          <w:b w:val="0"/>
          <w:sz w:val="36"/>
        </w:rPr>
        <w:t>填报</w:t>
      </w:r>
      <w:proofErr w:type="gramEnd"/>
    </w:p>
    <w:p w:rsidR="007B4FAF" w:rsidRPr="005E413C" w:rsidRDefault="005E413C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扫描</w:t>
      </w:r>
      <w:r w:rsidR="00D14E0E" w:rsidRPr="005E413C">
        <w:rPr>
          <w:rFonts w:ascii="仿宋_GB2312" w:eastAsia="仿宋_GB2312" w:hint="eastAsia"/>
          <w:sz w:val="28"/>
          <w:szCs w:val="28"/>
        </w:rPr>
        <w:t>二维码（详情可见学校发布通知），进入填报首页</w:t>
      </w:r>
    </w:p>
    <w:p w:rsidR="007B4FAF" w:rsidRDefault="007B4FAF">
      <w:pPr>
        <w:widowControl/>
        <w:jc w:val="center"/>
      </w:pPr>
    </w:p>
    <w:p w:rsidR="007B4FAF" w:rsidRPr="005E413C" w:rsidRDefault="00D14E0E" w:rsidP="005E413C">
      <w:pPr>
        <w:pStyle w:val="1"/>
        <w:rPr>
          <w:rFonts w:ascii="黑体" w:eastAsia="黑体" w:hAnsi="黑体"/>
          <w:b w:val="0"/>
          <w:sz w:val="36"/>
        </w:rPr>
      </w:pPr>
      <w:r w:rsidRPr="005E413C">
        <w:rPr>
          <w:rFonts w:ascii="黑体" w:eastAsia="黑体" w:hAnsi="黑体" w:hint="eastAsia"/>
          <w:b w:val="0"/>
          <w:sz w:val="36"/>
        </w:rPr>
        <w:t>方式二：</w:t>
      </w:r>
      <w:r w:rsidR="005E413C" w:rsidRPr="005E413C">
        <w:rPr>
          <w:rFonts w:ascii="黑体" w:eastAsia="黑体" w:hAnsi="黑体" w:hint="eastAsia"/>
          <w:b w:val="0"/>
          <w:sz w:val="36"/>
        </w:rPr>
        <w:t>打开</w:t>
      </w:r>
      <w:r w:rsidRPr="005E413C">
        <w:rPr>
          <w:rFonts w:ascii="黑体" w:eastAsia="黑体" w:hAnsi="黑体" w:hint="eastAsia"/>
          <w:b w:val="0"/>
          <w:sz w:val="36"/>
        </w:rPr>
        <w:t>链接进入</w:t>
      </w:r>
      <w:r w:rsidR="005E413C" w:rsidRPr="005E413C">
        <w:rPr>
          <w:rFonts w:ascii="黑体" w:eastAsia="黑体" w:hAnsi="黑体" w:hint="eastAsia"/>
          <w:b w:val="0"/>
          <w:sz w:val="36"/>
        </w:rPr>
        <w:t>填报</w:t>
      </w:r>
    </w:p>
    <w:p w:rsidR="007B4FAF" w:rsidRPr="005E413C" w:rsidRDefault="00D14E0E">
      <w:pPr>
        <w:rPr>
          <w:rFonts w:ascii="仿宋_GB2312" w:eastAsia="仿宋_GB2312" w:hint="eastAsia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链接可见学校发布通知</w:t>
      </w:r>
    </w:p>
    <w:p w:rsidR="005E413C" w:rsidRPr="005E413C" w:rsidRDefault="005E413C">
      <w:pPr>
        <w:rPr>
          <w:rFonts w:ascii="仿宋_GB2312" w:eastAsia="仿宋_GB2312"/>
          <w:sz w:val="28"/>
          <w:szCs w:val="28"/>
        </w:rPr>
      </w:pPr>
    </w:p>
    <w:p w:rsidR="007B4FAF" w:rsidRPr="005E413C" w:rsidRDefault="00D14E0E" w:rsidP="005E413C">
      <w:pPr>
        <w:pStyle w:val="1"/>
        <w:rPr>
          <w:rFonts w:ascii="黑体" w:eastAsia="黑体" w:hAnsi="黑体"/>
          <w:b w:val="0"/>
          <w:sz w:val="36"/>
        </w:rPr>
      </w:pPr>
      <w:r w:rsidRPr="005E413C">
        <w:rPr>
          <w:rFonts w:ascii="黑体" w:eastAsia="黑体" w:hAnsi="黑体" w:hint="eastAsia"/>
          <w:b w:val="0"/>
          <w:sz w:val="36"/>
        </w:rPr>
        <w:t>方式三：通过“郑州轻工业大学学生工作部”</w:t>
      </w:r>
      <w:proofErr w:type="gramStart"/>
      <w:r w:rsidRPr="005E413C">
        <w:rPr>
          <w:rFonts w:ascii="黑体" w:eastAsia="黑体" w:hAnsi="黑体" w:hint="eastAsia"/>
          <w:b w:val="0"/>
          <w:sz w:val="36"/>
        </w:rPr>
        <w:t>微信公众号</w:t>
      </w:r>
      <w:proofErr w:type="gramEnd"/>
      <w:r w:rsidRPr="005E413C">
        <w:rPr>
          <w:rFonts w:ascii="黑体" w:eastAsia="黑体" w:hAnsi="黑体" w:hint="eastAsia"/>
          <w:b w:val="0"/>
          <w:sz w:val="36"/>
        </w:rPr>
        <w:t>进入移动学工系统</w:t>
      </w:r>
    </w:p>
    <w:p w:rsidR="007B4FAF" w:rsidRPr="005E413C" w:rsidRDefault="00D14E0E" w:rsidP="005E413C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进入“郑州轻工业大学学生工作部微信”公众号，点击“</w:t>
      </w:r>
      <w:proofErr w:type="spellStart"/>
      <w:r w:rsidRPr="005E413C">
        <w:rPr>
          <w:rFonts w:ascii="仿宋_GB2312" w:eastAsia="仿宋_GB2312" w:hint="eastAsia"/>
          <w:sz w:val="28"/>
          <w:szCs w:val="28"/>
        </w:rPr>
        <w:t>i</w:t>
      </w:r>
      <w:proofErr w:type="spellEnd"/>
      <w:r w:rsidRPr="005E413C">
        <w:rPr>
          <w:rFonts w:ascii="仿宋_GB2312" w:eastAsia="仿宋_GB2312" w:hint="eastAsia"/>
          <w:sz w:val="28"/>
          <w:szCs w:val="28"/>
        </w:rPr>
        <w:t>服务”菜单下“移动平台”菜单项，如下图所示</w:t>
      </w:r>
      <w:r w:rsidRPr="005E413C">
        <w:rPr>
          <w:rFonts w:ascii="仿宋_GB2312" w:eastAsia="仿宋_GB2312" w:hint="eastAsia"/>
          <w:sz w:val="28"/>
          <w:szCs w:val="28"/>
        </w:rPr>
        <w:t>:</w:t>
      </w:r>
    </w:p>
    <w:p w:rsidR="007B4FAF" w:rsidRDefault="00D14E0E">
      <w:pPr>
        <w:snapToGrid w:val="0"/>
        <w:jc w:val="center"/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/>
          <w:noProof/>
          <w:sz w:val="30"/>
          <w:szCs w:val="30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2324100</wp:posOffset>
                </wp:positionH>
                <wp:positionV relativeFrom="page">
                  <wp:posOffset>4010025</wp:posOffset>
                </wp:positionV>
                <wp:extent cx="826135" cy="394970"/>
                <wp:effectExtent l="6350" t="6350" r="31115" b="30480"/>
                <wp:wrapNone/>
                <wp:docPr id="13" name="椭圆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6135" cy="394970"/>
                        </a:xfrm>
                        <a:prstGeom prst="ellipse">
                          <a:avLst/>
                        </a:prstGeom>
                        <a:noFill/>
                        <a:ln w="9525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椭圆 8" o:spid="_x0000_s1026" o:spt="3" type="#_x0000_t3" style="position:absolute;left:0pt;margin-left:183pt;margin-top:315.75pt;height:31.1pt;width:65.05pt;mso-position-vertical-relative:page;z-index:251659264;mso-width-relative:page;mso-height-relative:page;" filled="f" stroked="t" coordsize="21600,21600" o:gfxdata="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JiWtjTbAAAACwEAAA8AAAAAAAAAAQAgAAAAIgAAAGRycy9kb3ducmV2Lnht&#10;bFBLAQIUABQAAAAIAIdO4kCPJOSv9gEAAO4DAAAOAAAAAAAAAAEAIAAAACoBAABkcnMvZTJvRG9j&#10;LnhtbFBLBQYAAAAABgAGAFkBAACSBQAAAAA=&#10;">
                <v:fill on="f" focussize="0,0"/>
                <v:stroke color="#FF0000" joinstyle="round"/>
                <v:imagedata o:title=""/>
                <o:lock v:ext="edit" aspectratio="f"/>
              </v:shape>
            </w:pict>
          </mc:Fallback>
        </mc:AlternateContent>
      </w:r>
      <w:r>
        <w:rPr>
          <w:noProof/>
        </w:rPr>
        <w:drawing>
          <wp:inline distT="0" distB="0" distL="114300" distR="114300">
            <wp:extent cx="3571875" cy="6353175"/>
            <wp:effectExtent l="0" t="0" r="9525" b="2222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571875" cy="6353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FAF" w:rsidRPr="005E413C" w:rsidRDefault="00D14E0E" w:rsidP="005E413C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点击“节假日离返校管理”图标进入节假日离返校管理模块，如下图所示：</w:t>
      </w:r>
    </w:p>
    <w:p w:rsidR="007B4FAF" w:rsidRDefault="00D14E0E">
      <w:pPr>
        <w:jc w:val="center"/>
      </w:pPr>
      <w:r>
        <w:rPr>
          <w:noProof/>
        </w:rPr>
        <w:lastRenderedPageBreak/>
        <w:drawing>
          <wp:inline distT="0" distB="0" distL="114300" distR="114300">
            <wp:extent cx="4076700" cy="3838575"/>
            <wp:effectExtent l="0" t="0" r="12700" b="2222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76700" cy="383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FAF" w:rsidRPr="005E413C" w:rsidRDefault="00D14E0E" w:rsidP="005E413C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在节假日离返校管理模块点击“</w:t>
      </w:r>
      <w:r w:rsidRPr="005E413C">
        <w:rPr>
          <w:rFonts w:ascii="仿宋_GB2312" w:eastAsia="仿宋_GB2312" w:hint="eastAsia"/>
          <w:sz w:val="28"/>
          <w:szCs w:val="28"/>
        </w:rPr>
        <w:t>2024</w:t>
      </w:r>
      <w:r w:rsidRPr="005E413C">
        <w:rPr>
          <w:rFonts w:ascii="仿宋_GB2312" w:eastAsia="仿宋_GB2312" w:hint="eastAsia"/>
          <w:sz w:val="28"/>
          <w:szCs w:val="28"/>
        </w:rPr>
        <w:t>年中秋节假期本科学生去向登记表”批次，进入批次填报首页</w:t>
      </w:r>
    </w:p>
    <w:p w:rsidR="007B4FAF" w:rsidRDefault="00D14E0E">
      <w:pPr>
        <w:jc w:val="center"/>
      </w:pPr>
      <w:r>
        <w:rPr>
          <w:noProof/>
        </w:rPr>
        <w:drawing>
          <wp:inline distT="0" distB="0" distL="114300" distR="114300">
            <wp:extent cx="4095750" cy="2733675"/>
            <wp:effectExtent l="0" t="0" r="19050" b="952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95750" cy="273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FAF" w:rsidRDefault="007B4FAF">
      <w:pPr>
        <w:rPr>
          <w:rFonts w:ascii="仿宋_GB2312" w:eastAsia="仿宋_GB2312"/>
          <w:sz w:val="30"/>
          <w:szCs w:val="30"/>
        </w:rPr>
      </w:pPr>
    </w:p>
    <w:p w:rsidR="007B4FAF" w:rsidRPr="005E413C" w:rsidRDefault="00D14E0E">
      <w:pPr>
        <w:pStyle w:val="1"/>
        <w:rPr>
          <w:rFonts w:ascii="黑体" w:eastAsia="黑体" w:hAnsi="黑体"/>
          <w:b w:val="0"/>
          <w:sz w:val="36"/>
        </w:rPr>
      </w:pPr>
      <w:r w:rsidRPr="005E413C">
        <w:rPr>
          <w:rFonts w:ascii="黑体" w:eastAsia="黑体" w:hAnsi="黑体" w:hint="eastAsia"/>
          <w:b w:val="0"/>
          <w:sz w:val="36"/>
        </w:rPr>
        <w:lastRenderedPageBreak/>
        <w:t>在</w:t>
      </w:r>
      <w:r w:rsidRPr="005E413C">
        <w:rPr>
          <w:rFonts w:ascii="黑体" w:eastAsia="黑体" w:hAnsi="黑体" w:hint="eastAsia"/>
          <w:b w:val="0"/>
          <w:sz w:val="36"/>
        </w:rPr>
        <w:t>批次填报首页进行填报</w:t>
      </w:r>
    </w:p>
    <w:p w:rsidR="007B4FAF" w:rsidRPr="005E413C" w:rsidRDefault="00D14E0E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批次填报首页如下图所示：</w:t>
      </w:r>
    </w:p>
    <w:p w:rsidR="007B4FAF" w:rsidRDefault="00D14E0E">
      <w:pPr>
        <w:jc w:val="center"/>
      </w:pPr>
      <w:r>
        <w:rPr>
          <w:noProof/>
        </w:rPr>
        <w:drawing>
          <wp:inline distT="0" distB="0" distL="114300" distR="114300">
            <wp:extent cx="3239770" cy="2552700"/>
            <wp:effectExtent l="0" t="0" r="11430" b="1270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3977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FAF" w:rsidRDefault="007B4FAF"/>
    <w:p w:rsidR="007B4FAF" w:rsidRPr="005E413C" w:rsidRDefault="00D14E0E">
      <w:pPr>
        <w:rPr>
          <w:rFonts w:ascii="仿宋_GB2312" w:eastAsia="仿宋_GB2312"/>
          <w:sz w:val="28"/>
          <w:szCs w:val="28"/>
        </w:rPr>
      </w:pPr>
      <w:r w:rsidRPr="005E413C">
        <w:rPr>
          <w:rFonts w:ascii="仿宋_GB2312" w:eastAsia="仿宋_GB2312" w:hint="eastAsia"/>
          <w:sz w:val="28"/>
          <w:szCs w:val="28"/>
        </w:rPr>
        <w:t>点击填写，打开填报页面，如下图所示：</w:t>
      </w:r>
    </w:p>
    <w:p w:rsidR="007B4FAF" w:rsidRDefault="00D14E0E">
      <w:pPr>
        <w:jc w:val="center"/>
      </w:pPr>
      <w:r>
        <w:rPr>
          <w:noProof/>
        </w:rPr>
        <w:drawing>
          <wp:inline distT="0" distB="0" distL="114300" distR="114300">
            <wp:extent cx="3239770" cy="4354830"/>
            <wp:effectExtent l="0" t="0" r="11430" b="1397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239770" cy="4354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4FAF" w:rsidRPr="005E413C" w:rsidRDefault="00D14E0E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选择假期离校的学生，需</w:t>
      </w:r>
      <w:r w:rsidRPr="005E413C">
        <w:rPr>
          <w:rFonts w:ascii="仿宋_GB2312" w:eastAsia="仿宋_GB2312" w:hint="eastAsia"/>
          <w:sz w:val="28"/>
          <w:szCs w:val="28"/>
        </w:rPr>
        <w:t>在“选择审核人”中选择自己的辅导员</w:t>
      </w:r>
      <w:r>
        <w:rPr>
          <w:rFonts w:ascii="仿宋_GB2312" w:eastAsia="仿宋_GB2312" w:hint="eastAsia"/>
          <w:sz w:val="28"/>
          <w:szCs w:val="28"/>
        </w:rPr>
        <w:t>进行报备</w:t>
      </w:r>
      <w:r w:rsidRPr="005E413C">
        <w:rPr>
          <w:rFonts w:ascii="仿宋_GB2312" w:eastAsia="仿宋_GB2312" w:hint="eastAsia"/>
          <w:sz w:val="28"/>
          <w:szCs w:val="28"/>
        </w:rPr>
        <w:t>，然后点击“</w:t>
      </w:r>
      <w:bookmarkStart w:id="0" w:name="_GoBack"/>
      <w:bookmarkEnd w:id="0"/>
      <w:r w:rsidRPr="005E413C">
        <w:rPr>
          <w:rFonts w:ascii="仿宋_GB2312" w:eastAsia="仿宋_GB2312" w:hint="eastAsia"/>
          <w:sz w:val="28"/>
          <w:szCs w:val="28"/>
        </w:rPr>
        <w:t>确认提交”按钮进行提交</w:t>
      </w:r>
      <w:r>
        <w:rPr>
          <w:rFonts w:ascii="仿宋_GB2312" w:eastAsia="仿宋_GB2312" w:hint="eastAsia"/>
          <w:sz w:val="28"/>
          <w:szCs w:val="28"/>
        </w:rPr>
        <w:t>即可完成填报。</w:t>
      </w:r>
    </w:p>
    <w:p w:rsidR="007B4FAF" w:rsidRDefault="007B4FAF"/>
    <w:p w:rsidR="007B4FAF" w:rsidRDefault="00D14E0E">
      <w:pPr>
        <w:jc w:val="center"/>
      </w:pPr>
      <w:r>
        <w:rPr>
          <w:noProof/>
        </w:rPr>
        <w:drawing>
          <wp:inline distT="0" distB="0" distL="114300" distR="114300">
            <wp:extent cx="3239770" cy="2914015"/>
            <wp:effectExtent l="0" t="0" r="11430" b="6985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239770" cy="291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B4FA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汉仪书宋二KW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FC930C"/>
    <w:multiLevelType w:val="singleLevel"/>
    <w:tmpl w:val="5BFC930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3F6EAE"/>
    <w:rsid w:val="F7417CB2"/>
    <w:rsid w:val="F74F5595"/>
    <w:rsid w:val="F7B9D20F"/>
    <w:rsid w:val="F7F36389"/>
    <w:rsid w:val="F9BF4A86"/>
    <w:rsid w:val="FAAB2BE1"/>
    <w:rsid w:val="FBFBA7BE"/>
    <w:rsid w:val="FBFF9C7C"/>
    <w:rsid w:val="FDBF2D99"/>
    <w:rsid w:val="FDFBD6DF"/>
    <w:rsid w:val="FDFEF2FC"/>
    <w:rsid w:val="FE6D761B"/>
    <w:rsid w:val="FE9FE31A"/>
    <w:rsid w:val="FEA7720A"/>
    <w:rsid w:val="FEFF7B12"/>
    <w:rsid w:val="FF4FE8EF"/>
    <w:rsid w:val="FF57C37B"/>
    <w:rsid w:val="FF7A3D84"/>
    <w:rsid w:val="FFBE5002"/>
    <w:rsid w:val="FFF3D7E8"/>
    <w:rsid w:val="FFF4A319"/>
    <w:rsid w:val="FFF7361D"/>
    <w:rsid w:val="FFFA1769"/>
    <w:rsid w:val="001F3801"/>
    <w:rsid w:val="00593BDF"/>
    <w:rsid w:val="005E413C"/>
    <w:rsid w:val="007B4FAF"/>
    <w:rsid w:val="00AC679E"/>
    <w:rsid w:val="00D14E0E"/>
    <w:rsid w:val="0FE88F2A"/>
    <w:rsid w:val="152F6D3A"/>
    <w:rsid w:val="1BE195F9"/>
    <w:rsid w:val="292D77D0"/>
    <w:rsid w:val="2EFFFABF"/>
    <w:rsid w:val="2FEFCE26"/>
    <w:rsid w:val="365E4EEF"/>
    <w:rsid w:val="377BBE2F"/>
    <w:rsid w:val="37A7FDB0"/>
    <w:rsid w:val="3B1FE694"/>
    <w:rsid w:val="3BDFF65C"/>
    <w:rsid w:val="3BEBD4A3"/>
    <w:rsid w:val="3ED960C1"/>
    <w:rsid w:val="475FD46D"/>
    <w:rsid w:val="4E98B6F4"/>
    <w:rsid w:val="53BD0760"/>
    <w:rsid w:val="5D7FC2A1"/>
    <w:rsid w:val="5D9B685B"/>
    <w:rsid w:val="5DEF1243"/>
    <w:rsid w:val="5FCC3E50"/>
    <w:rsid w:val="5FEB8907"/>
    <w:rsid w:val="65F407D5"/>
    <w:rsid w:val="68BF58B5"/>
    <w:rsid w:val="6A3D8E7A"/>
    <w:rsid w:val="6A7EAB12"/>
    <w:rsid w:val="6B3DD318"/>
    <w:rsid w:val="6B7ECA2B"/>
    <w:rsid w:val="6EA2B8CC"/>
    <w:rsid w:val="6F5B7085"/>
    <w:rsid w:val="6FCE2F7F"/>
    <w:rsid w:val="72CF25EB"/>
    <w:rsid w:val="72F70BBA"/>
    <w:rsid w:val="738A66A3"/>
    <w:rsid w:val="743F6EAE"/>
    <w:rsid w:val="75CEAB9B"/>
    <w:rsid w:val="77477F63"/>
    <w:rsid w:val="777785E4"/>
    <w:rsid w:val="7A3F3AE3"/>
    <w:rsid w:val="7AFEEAEC"/>
    <w:rsid w:val="7B4DBA71"/>
    <w:rsid w:val="7BFD2015"/>
    <w:rsid w:val="7EDF130A"/>
    <w:rsid w:val="7EFBE841"/>
    <w:rsid w:val="7F1CF05B"/>
    <w:rsid w:val="7F5E3A92"/>
    <w:rsid w:val="7FD7A7EE"/>
    <w:rsid w:val="7FE6F316"/>
    <w:rsid w:val="7FED9C0C"/>
    <w:rsid w:val="7FEE01D4"/>
    <w:rsid w:val="AFFB6874"/>
    <w:rsid w:val="B41A12A3"/>
    <w:rsid w:val="B6EF69B7"/>
    <w:rsid w:val="B7FCCFA6"/>
    <w:rsid w:val="BBA94D9D"/>
    <w:rsid w:val="BCFF0655"/>
    <w:rsid w:val="BDFED1E7"/>
    <w:rsid w:val="BECAF7FB"/>
    <w:rsid w:val="BF77906C"/>
    <w:rsid w:val="BFFE1B04"/>
    <w:rsid w:val="CDDF5B4B"/>
    <w:rsid w:val="CFDBDE83"/>
    <w:rsid w:val="D1EF90B2"/>
    <w:rsid w:val="D5BE9172"/>
    <w:rsid w:val="D7FA1C33"/>
    <w:rsid w:val="DAEB55DB"/>
    <w:rsid w:val="DFFBBDC1"/>
    <w:rsid w:val="E0C5F865"/>
    <w:rsid w:val="E5FF7E1E"/>
    <w:rsid w:val="ED39E4F8"/>
    <w:rsid w:val="EE39BCF2"/>
    <w:rsid w:val="EEBFE49B"/>
    <w:rsid w:val="EFDDE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character" w:styleId="a4">
    <w:name w:val="Hyperlink"/>
    <w:basedOn w:val="a0"/>
    <w:rPr>
      <w:color w:val="0000FF"/>
      <w:u w:val="single"/>
    </w:rPr>
  </w:style>
  <w:style w:type="character" w:customStyle="1" w:styleId="Char">
    <w:name w:val="批注框文本 Char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Pr>
      <w:sz w:val="18"/>
      <w:szCs w:val="18"/>
    </w:rPr>
  </w:style>
  <w:style w:type="character" w:styleId="a4">
    <w:name w:val="Hyperlink"/>
    <w:basedOn w:val="a0"/>
    <w:rPr>
      <w:color w:val="0000FF"/>
      <w:u w:val="single"/>
    </w:rPr>
  </w:style>
  <w:style w:type="character" w:customStyle="1" w:styleId="Char">
    <w:name w:val="批注框文本 Char"/>
    <w:basedOn w:val="a0"/>
    <w:link w:val="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59</Words>
  <Characters>342</Characters>
  <Application>Microsoft Office Word</Application>
  <DocSecurity>0</DocSecurity>
  <Lines>2</Lines>
  <Paragraphs>1</Paragraphs>
  <ScaleCrop>false</ScaleCrop>
  <Company/>
  <LinksUpToDate>false</LinksUpToDate>
  <CharactersWithSpaces>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黄东明</dc:creator>
  <cp:lastModifiedBy>xb21cn</cp:lastModifiedBy>
  <cp:revision>5</cp:revision>
  <dcterms:created xsi:type="dcterms:W3CDTF">2024-06-27T03:02:00Z</dcterms:created>
  <dcterms:modified xsi:type="dcterms:W3CDTF">2024-09-12T07:53:00Z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2052-6.10.1.8873</vt:lpwstr>
  </property>
  <property fmtid="{D5CDD505-2E9C-101B-9397-08002B2CF9AE}" pid="3" name="ICV">
    <vt:lpwstr>44160B5532610ED4A585E166B5B7CCD4_43</vt:lpwstr>
  </property>
</Properties>
</file>